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48" w:rsidRPr="0093591F" w:rsidRDefault="00F20548" w:rsidP="00F20548">
      <w:pPr>
        <w:pStyle w:val="Nadpis1"/>
        <w:jc w:val="center"/>
        <w:rPr>
          <w:rFonts w:ascii="Arial" w:hAnsi="Arial" w:cs="Arial"/>
          <w:b/>
          <w:sz w:val="21"/>
          <w:szCs w:val="21"/>
          <w:lang w:val="cs-CZ"/>
        </w:rPr>
      </w:pPr>
      <w:r w:rsidRPr="0093591F">
        <w:rPr>
          <w:rFonts w:ascii="Arial" w:hAnsi="Arial" w:cs="Arial"/>
          <w:b/>
          <w:sz w:val="21"/>
          <w:szCs w:val="21"/>
          <w:lang w:val="cs-CZ"/>
        </w:rPr>
        <w:t>Pozvánka k přijímací zkoušce do navazujícího magisterského studia na Filozofické fakultě Masarykovy univerzity (FF MU) pro akademický rok 2019/2020</w:t>
      </w:r>
    </w:p>
    <w:p w:rsidR="00F20548" w:rsidRPr="0093591F" w:rsidRDefault="007F4C6F" w:rsidP="00F20548">
      <w:pPr>
        <w:pStyle w:val="Nadpis1"/>
        <w:spacing w:before="0"/>
        <w:jc w:val="center"/>
        <w:rPr>
          <w:rFonts w:ascii="Arial" w:hAnsi="Arial" w:cs="Arial"/>
          <w:b/>
          <w:sz w:val="21"/>
          <w:szCs w:val="21"/>
          <w:lang w:val="cs-CZ"/>
        </w:rPr>
      </w:pPr>
      <w:r w:rsidRPr="0093591F">
        <w:rPr>
          <w:rFonts w:ascii="Arial" w:hAnsi="Arial" w:cs="Arial"/>
          <w:b/>
          <w:sz w:val="21"/>
          <w:szCs w:val="21"/>
          <w:lang w:val="cs-CZ"/>
        </w:rPr>
        <w:t>obor</w:t>
      </w:r>
      <w:r w:rsidR="00F20548" w:rsidRPr="0093591F">
        <w:rPr>
          <w:rFonts w:ascii="Arial" w:hAnsi="Arial" w:cs="Arial"/>
          <w:b/>
          <w:sz w:val="21"/>
          <w:szCs w:val="21"/>
          <w:lang w:val="cs-CZ"/>
        </w:rPr>
        <w:t xml:space="preserve"> </w:t>
      </w:r>
      <w:r w:rsidRPr="0093591F">
        <w:rPr>
          <w:rFonts w:ascii="Arial" w:hAnsi="Arial" w:cs="Arial"/>
          <w:b/>
          <w:sz w:val="21"/>
          <w:szCs w:val="21"/>
          <w:lang w:val="cs-CZ"/>
        </w:rPr>
        <w:t>Portugalský jazyk a literatura</w:t>
      </w:r>
      <w:r w:rsidR="006C3E3E" w:rsidRPr="0093591F">
        <w:rPr>
          <w:rFonts w:ascii="Arial" w:hAnsi="Arial" w:cs="Arial"/>
          <w:b/>
          <w:sz w:val="21"/>
          <w:szCs w:val="21"/>
          <w:lang w:val="cs-CZ"/>
        </w:rPr>
        <w:t xml:space="preserve"> </w:t>
      </w:r>
    </w:p>
    <w:p w:rsidR="006C3E3E" w:rsidRPr="0093591F" w:rsidRDefault="006C3E3E" w:rsidP="00F20548">
      <w:pPr>
        <w:pStyle w:val="Nadpis1"/>
        <w:spacing w:before="0"/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:rsidR="00936934" w:rsidRPr="0093591F" w:rsidRDefault="00936934" w:rsidP="00936934">
      <w:pPr>
        <w:pStyle w:val="Nadpis1"/>
        <w:jc w:val="center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>(zahájení studia od podzimu 2019)</w:t>
      </w:r>
    </w:p>
    <w:p w:rsidR="00936934" w:rsidRPr="0093591F" w:rsidRDefault="00936934" w:rsidP="00F20548">
      <w:pPr>
        <w:pStyle w:val="Nadpis1"/>
        <w:spacing w:before="0"/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:rsidR="00F20548" w:rsidRPr="0093591F" w:rsidRDefault="00F20548" w:rsidP="00F20548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</w:p>
    <w:p w:rsidR="00936934" w:rsidRPr="0093591F" w:rsidRDefault="00936934" w:rsidP="0093693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 xml:space="preserve">Vážená paní, vážený pane, </w:t>
      </w:r>
    </w:p>
    <w:p w:rsidR="00936934" w:rsidRPr="0093591F" w:rsidRDefault="00936934" w:rsidP="0093693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cs-CZ"/>
        </w:rPr>
      </w:pPr>
    </w:p>
    <w:p w:rsidR="007F4C6F" w:rsidRPr="0093591F" w:rsidRDefault="00936934" w:rsidP="00936934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 xml:space="preserve">na základě Vaší přihlášky do navazujícího magisterského studia Vás zveme k přijímací zkoušce na </w:t>
      </w:r>
      <w:r w:rsidR="007F4C6F" w:rsidRPr="0093591F">
        <w:rPr>
          <w:rFonts w:ascii="Arial" w:hAnsi="Arial" w:cs="Arial"/>
          <w:sz w:val="21"/>
          <w:szCs w:val="21"/>
          <w:lang w:val="cs-CZ"/>
        </w:rPr>
        <w:t>obor Portugalský jazyk a literatura na Filozofické fakultě MU.</w:t>
      </w:r>
    </w:p>
    <w:p w:rsidR="000B6CF0" w:rsidRPr="0093591F" w:rsidRDefault="000B6CF0" w:rsidP="00936934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</w:p>
    <w:p w:rsidR="000B6CF0" w:rsidRPr="0093591F" w:rsidRDefault="000B6CF0" w:rsidP="000B6CF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>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á</w:t>
      </w:r>
      <w:r w:rsidRPr="0093591F">
        <w:rPr>
          <w:rFonts w:ascii="Arial" w:hAnsi="Arial" w:cs="Arial"/>
          <w:sz w:val="21"/>
          <w:szCs w:val="21"/>
          <w:lang w:val="cs-CZ"/>
        </w:rPr>
        <w:t>hradn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term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>n p</w:t>
      </w:r>
      <w:r w:rsidRPr="0093591F">
        <w:rPr>
          <w:rFonts w:ascii="Arial" w:hAnsi="Arial" w:cs="Arial" w:hint="eastAsia"/>
          <w:sz w:val="21"/>
          <w:szCs w:val="21"/>
          <w:lang w:val="cs-CZ"/>
        </w:rPr>
        <w:t>ř</w:t>
      </w:r>
      <w:r w:rsidRPr="0093591F">
        <w:rPr>
          <w:rFonts w:ascii="Arial" w:hAnsi="Arial" w:cs="Arial"/>
          <w:sz w:val="21"/>
          <w:szCs w:val="21"/>
          <w:lang w:val="cs-CZ"/>
        </w:rPr>
        <w:t>ij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>mac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>ch zkou</w:t>
      </w:r>
      <w:r w:rsidRPr="0093591F">
        <w:rPr>
          <w:rFonts w:ascii="Arial" w:hAnsi="Arial" w:cs="Arial" w:hint="eastAsia"/>
          <w:sz w:val="21"/>
          <w:szCs w:val="21"/>
          <w:lang w:val="cs-CZ"/>
        </w:rPr>
        <w:t>š</w:t>
      </w:r>
      <w:r w:rsidRPr="0093591F">
        <w:rPr>
          <w:rFonts w:ascii="Arial" w:hAnsi="Arial" w:cs="Arial"/>
          <w:sz w:val="21"/>
          <w:szCs w:val="21"/>
          <w:lang w:val="cs-CZ"/>
        </w:rPr>
        <w:t>ek nebude vyps</w:t>
      </w:r>
      <w:r w:rsidRPr="0093591F">
        <w:rPr>
          <w:rFonts w:ascii="Arial" w:hAnsi="Arial" w:cs="Arial" w:hint="eastAsia"/>
          <w:sz w:val="21"/>
          <w:szCs w:val="21"/>
          <w:lang w:val="cs-CZ"/>
        </w:rPr>
        <w:t>á</w:t>
      </w:r>
      <w:r w:rsidRPr="0093591F">
        <w:rPr>
          <w:rFonts w:ascii="Arial" w:hAnsi="Arial" w:cs="Arial"/>
          <w:sz w:val="21"/>
          <w:szCs w:val="21"/>
          <w:lang w:val="cs-CZ"/>
        </w:rPr>
        <w:t>n, o mimo</w:t>
      </w:r>
      <w:r w:rsidRPr="0093591F">
        <w:rPr>
          <w:rFonts w:ascii="Arial" w:hAnsi="Arial" w:cs="Arial" w:hint="eastAsia"/>
          <w:sz w:val="21"/>
          <w:szCs w:val="21"/>
          <w:lang w:val="cs-CZ"/>
        </w:rPr>
        <w:t>řá</w:t>
      </w:r>
      <w:r w:rsidRPr="0093591F">
        <w:rPr>
          <w:rFonts w:ascii="Arial" w:hAnsi="Arial" w:cs="Arial"/>
          <w:sz w:val="21"/>
          <w:szCs w:val="21"/>
          <w:lang w:val="cs-CZ"/>
        </w:rPr>
        <w:t>dn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ý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term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>n mohou po</w:t>
      </w:r>
      <w:r w:rsidRPr="0093591F">
        <w:rPr>
          <w:rFonts w:ascii="Arial" w:hAnsi="Arial" w:cs="Arial" w:hint="eastAsia"/>
          <w:sz w:val="21"/>
          <w:szCs w:val="21"/>
          <w:lang w:val="cs-CZ"/>
        </w:rPr>
        <w:t>žá</w:t>
      </w:r>
      <w:r w:rsidRPr="0093591F">
        <w:rPr>
          <w:rFonts w:ascii="Arial" w:hAnsi="Arial" w:cs="Arial"/>
          <w:sz w:val="21"/>
          <w:szCs w:val="21"/>
          <w:lang w:val="cs-CZ"/>
        </w:rPr>
        <w:t>dat pouze uchaze</w:t>
      </w:r>
      <w:r w:rsidRPr="0093591F">
        <w:rPr>
          <w:rFonts w:ascii="Arial" w:hAnsi="Arial" w:cs="Arial" w:hint="eastAsia"/>
          <w:sz w:val="21"/>
          <w:szCs w:val="21"/>
          <w:lang w:val="cs-CZ"/>
        </w:rPr>
        <w:t>č</w:t>
      </w:r>
      <w:r w:rsidRPr="0093591F">
        <w:rPr>
          <w:rFonts w:ascii="Arial" w:hAnsi="Arial" w:cs="Arial"/>
          <w:sz w:val="21"/>
          <w:szCs w:val="21"/>
          <w:lang w:val="cs-CZ"/>
        </w:rPr>
        <w:t>i, kte</w:t>
      </w:r>
      <w:r w:rsidRPr="0093591F">
        <w:rPr>
          <w:rFonts w:ascii="Arial" w:hAnsi="Arial" w:cs="Arial" w:hint="eastAsia"/>
          <w:sz w:val="21"/>
          <w:szCs w:val="21"/>
          <w:lang w:val="cs-CZ"/>
        </w:rPr>
        <w:t>ří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v dan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é</w:t>
      </w:r>
      <w:r w:rsidRPr="0093591F">
        <w:rPr>
          <w:rFonts w:ascii="Arial" w:hAnsi="Arial" w:cs="Arial"/>
          <w:sz w:val="21"/>
          <w:szCs w:val="21"/>
          <w:lang w:val="cs-CZ"/>
        </w:rPr>
        <w:t>m roce v dob</w:t>
      </w:r>
      <w:r w:rsidRPr="0093591F">
        <w:rPr>
          <w:rFonts w:ascii="Arial" w:hAnsi="Arial" w:cs="Arial" w:hint="eastAsia"/>
          <w:sz w:val="21"/>
          <w:szCs w:val="21"/>
          <w:lang w:val="cs-CZ"/>
        </w:rPr>
        <w:t>ě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kon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á</w:t>
      </w:r>
      <w:r w:rsidRPr="0093591F">
        <w:rPr>
          <w:rFonts w:ascii="Arial" w:hAnsi="Arial" w:cs="Arial"/>
          <w:sz w:val="21"/>
          <w:szCs w:val="21"/>
          <w:lang w:val="cs-CZ"/>
        </w:rPr>
        <w:t>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p</w:t>
      </w:r>
      <w:r w:rsidRPr="0093591F">
        <w:rPr>
          <w:rFonts w:ascii="Arial" w:hAnsi="Arial" w:cs="Arial" w:hint="eastAsia"/>
          <w:sz w:val="21"/>
          <w:szCs w:val="21"/>
          <w:lang w:val="cs-CZ"/>
        </w:rPr>
        <w:t>ř</w:t>
      </w:r>
      <w:r w:rsidRPr="0093591F">
        <w:rPr>
          <w:rFonts w:ascii="Arial" w:hAnsi="Arial" w:cs="Arial"/>
          <w:sz w:val="21"/>
          <w:szCs w:val="21"/>
          <w:lang w:val="cs-CZ"/>
        </w:rPr>
        <w:t>ij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>mac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>ch zkou</w:t>
      </w:r>
      <w:r w:rsidRPr="0093591F">
        <w:rPr>
          <w:rFonts w:ascii="Arial" w:hAnsi="Arial" w:cs="Arial" w:hint="eastAsia"/>
          <w:sz w:val="21"/>
          <w:szCs w:val="21"/>
          <w:lang w:val="cs-CZ"/>
        </w:rPr>
        <w:t>š</w:t>
      </w:r>
      <w:r w:rsidRPr="0093591F">
        <w:rPr>
          <w:rFonts w:ascii="Arial" w:hAnsi="Arial" w:cs="Arial"/>
          <w:sz w:val="21"/>
          <w:szCs w:val="21"/>
          <w:lang w:val="cs-CZ"/>
        </w:rPr>
        <w:t>ek ukon</w:t>
      </w:r>
      <w:r w:rsidRPr="0093591F">
        <w:rPr>
          <w:rFonts w:ascii="Arial" w:hAnsi="Arial" w:cs="Arial" w:hint="eastAsia"/>
          <w:sz w:val="21"/>
          <w:szCs w:val="21"/>
          <w:lang w:val="cs-CZ"/>
        </w:rPr>
        <w:t>č</w:t>
      </w:r>
      <w:r w:rsidRPr="0093591F">
        <w:rPr>
          <w:rFonts w:ascii="Arial" w:hAnsi="Arial" w:cs="Arial"/>
          <w:sz w:val="21"/>
          <w:szCs w:val="21"/>
          <w:lang w:val="cs-CZ"/>
        </w:rPr>
        <w:t>uj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vysoko</w:t>
      </w:r>
      <w:r w:rsidRPr="0093591F">
        <w:rPr>
          <w:rFonts w:ascii="Arial" w:hAnsi="Arial" w:cs="Arial" w:hint="eastAsia"/>
          <w:sz w:val="21"/>
          <w:szCs w:val="21"/>
          <w:lang w:val="cs-CZ"/>
        </w:rPr>
        <w:t>š</w:t>
      </w:r>
      <w:r w:rsidRPr="0093591F">
        <w:rPr>
          <w:rFonts w:ascii="Arial" w:hAnsi="Arial" w:cs="Arial"/>
          <w:sz w:val="21"/>
          <w:szCs w:val="21"/>
          <w:lang w:val="cs-CZ"/>
        </w:rPr>
        <w:t>kolsk</w:t>
      </w:r>
      <w:r w:rsidRPr="0093591F">
        <w:rPr>
          <w:rFonts w:ascii="Arial" w:hAnsi="Arial" w:cs="Arial" w:hint="eastAsia"/>
          <w:sz w:val="21"/>
          <w:szCs w:val="21"/>
          <w:lang w:val="cs-CZ"/>
        </w:rPr>
        <w:t>é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studium v zahrani</w:t>
      </w:r>
      <w:r w:rsidRPr="0093591F">
        <w:rPr>
          <w:rFonts w:ascii="Arial" w:hAnsi="Arial" w:cs="Arial" w:hint="eastAsia"/>
          <w:sz w:val="21"/>
          <w:szCs w:val="21"/>
          <w:lang w:val="cs-CZ"/>
        </w:rPr>
        <w:t>čí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nebo kte</w:t>
      </w:r>
      <w:r w:rsidRPr="0093591F">
        <w:rPr>
          <w:rFonts w:ascii="Arial" w:hAnsi="Arial" w:cs="Arial" w:hint="eastAsia"/>
          <w:sz w:val="21"/>
          <w:szCs w:val="21"/>
          <w:lang w:val="cs-CZ"/>
        </w:rPr>
        <w:t>ří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v den kon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á</w:t>
      </w:r>
      <w:r w:rsidRPr="0093591F">
        <w:rPr>
          <w:rFonts w:ascii="Arial" w:hAnsi="Arial" w:cs="Arial"/>
          <w:sz w:val="21"/>
          <w:szCs w:val="21"/>
          <w:lang w:val="cs-CZ"/>
        </w:rPr>
        <w:t>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p</w:t>
      </w:r>
      <w:r w:rsidRPr="0093591F">
        <w:rPr>
          <w:rFonts w:ascii="Arial" w:hAnsi="Arial" w:cs="Arial" w:hint="eastAsia"/>
          <w:sz w:val="21"/>
          <w:szCs w:val="21"/>
          <w:lang w:val="cs-CZ"/>
        </w:rPr>
        <w:t>ř</w:t>
      </w:r>
      <w:r w:rsidRPr="0093591F">
        <w:rPr>
          <w:rFonts w:ascii="Arial" w:hAnsi="Arial" w:cs="Arial"/>
          <w:sz w:val="21"/>
          <w:szCs w:val="21"/>
          <w:lang w:val="cs-CZ"/>
        </w:rPr>
        <w:t>ij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>mac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zkou</w:t>
      </w:r>
      <w:r w:rsidRPr="0093591F">
        <w:rPr>
          <w:rFonts w:ascii="Arial" w:hAnsi="Arial" w:cs="Arial" w:hint="eastAsia"/>
          <w:sz w:val="21"/>
          <w:szCs w:val="21"/>
          <w:lang w:val="cs-CZ"/>
        </w:rPr>
        <w:t>š</w:t>
      </w:r>
      <w:r w:rsidRPr="0093591F">
        <w:rPr>
          <w:rFonts w:ascii="Arial" w:hAnsi="Arial" w:cs="Arial"/>
          <w:sz w:val="21"/>
          <w:szCs w:val="21"/>
          <w:lang w:val="cs-CZ"/>
        </w:rPr>
        <w:t>ky konaj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st</w:t>
      </w:r>
      <w:r w:rsidRPr="0093591F">
        <w:rPr>
          <w:rFonts w:ascii="Arial" w:hAnsi="Arial" w:cs="Arial" w:hint="eastAsia"/>
          <w:sz w:val="21"/>
          <w:szCs w:val="21"/>
          <w:lang w:val="cs-CZ"/>
        </w:rPr>
        <w:t>á</w:t>
      </w:r>
      <w:r w:rsidRPr="0093591F">
        <w:rPr>
          <w:rFonts w:ascii="Arial" w:hAnsi="Arial" w:cs="Arial"/>
          <w:sz w:val="21"/>
          <w:szCs w:val="21"/>
          <w:lang w:val="cs-CZ"/>
        </w:rPr>
        <w:t>tn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z</w:t>
      </w:r>
      <w:r w:rsidRPr="0093591F">
        <w:rPr>
          <w:rFonts w:ascii="Arial" w:hAnsi="Arial" w:cs="Arial" w:hint="eastAsia"/>
          <w:sz w:val="21"/>
          <w:szCs w:val="21"/>
          <w:lang w:val="cs-CZ"/>
        </w:rPr>
        <w:t>á</w:t>
      </w:r>
      <w:r w:rsidRPr="0093591F">
        <w:rPr>
          <w:rFonts w:ascii="Arial" w:hAnsi="Arial" w:cs="Arial"/>
          <w:sz w:val="21"/>
          <w:szCs w:val="21"/>
          <w:lang w:val="cs-CZ"/>
        </w:rPr>
        <w:t>v</w:t>
      </w:r>
      <w:r w:rsidRPr="0093591F">
        <w:rPr>
          <w:rFonts w:ascii="Arial" w:hAnsi="Arial" w:cs="Arial" w:hint="eastAsia"/>
          <w:sz w:val="21"/>
          <w:szCs w:val="21"/>
          <w:lang w:val="cs-CZ"/>
        </w:rPr>
        <w:t>ě</w:t>
      </w:r>
      <w:r w:rsidRPr="0093591F">
        <w:rPr>
          <w:rFonts w:ascii="Arial" w:hAnsi="Arial" w:cs="Arial"/>
          <w:sz w:val="21"/>
          <w:szCs w:val="21"/>
          <w:lang w:val="cs-CZ"/>
        </w:rPr>
        <w:t>re</w:t>
      </w:r>
      <w:r w:rsidRPr="0093591F">
        <w:rPr>
          <w:rFonts w:ascii="Arial" w:hAnsi="Arial" w:cs="Arial" w:hint="eastAsia"/>
          <w:sz w:val="21"/>
          <w:szCs w:val="21"/>
          <w:lang w:val="cs-CZ"/>
        </w:rPr>
        <w:t>č</w:t>
      </w:r>
      <w:r w:rsidRPr="0093591F">
        <w:rPr>
          <w:rFonts w:ascii="Arial" w:hAnsi="Arial" w:cs="Arial"/>
          <w:sz w:val="21"/>
          <w:szCs w:val="21"/>
          <w:lang w:val="cs-CZ"/>
        </w:rPr>
        <w:t>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é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zkou</w:t>
      </w:r>
      <w:r w:rsidRPr="0093591F">
        <w:rPr>
          <w:rFonts w:ascii="Arial" w:hAnsi="Arial" w:cs="Arial" w:hint="eastAsia"/>
          <w:sz w:val="21"/>
          <w:szCs w:val="21"/>
          <w:lang w:val="cs-CZ"/>
        </w:rPr>
        <w:t>š</w:t>
      </w:r>
      <w:r w:rsidRPr="0093591F">
        <w:rPr>
          <w:rFonts w:ascii="Arial" w:hAnsi="Arial" w:cs="Arial"/>
          <w:sz w:val="21"/>
          <w:szCs w:val="21"/>
          <w:lang w:val="cs-CZ"/>
        </w:rPr>
        <w:t>ky na vysok</w:t>
      </w:r>
      <w:r w:rsidRPr="0093591F">
        <w:rPr>
          <w:rFonts w:ascii="Arial" w:hAnsi="Arial" w:cs="Arial" w:hint="eastAsia"/>
          <w:sz w:val="21"/>
          <w:szCs w:val="21"/>
          <w:lang w:val="cs-CZ"/>
        </w:rPr>
        <w:t>é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</w:t>
      </w:r>
      <w:r w:rsidRPr="0093591F">
        <w:rPr>
          <w:rFonts w:ascii="Arial" w:hAnsi="Arial" w:cs="Arial" w:hint="eastAsia"/>
          <w:sz w:val="21"/>
          <w:szCs w:val="21"/>
          <w:lang w:val="cs-CZ"/>
        </w:rPr>
        <w:t>š</w:t>
      </w:r>
      <w:r w:rsidRPr="0093591F">
        <w:rPr>
          <w:rFonts w:ascii="Arial" w:hAnsi="Arial" w:cs="Arial"/>
          <w:sz w:val="21"/>
          <w:szCs w:val="21"/>
          <w:lang w:val="cs-CZ"/>
        </w:rPr>
        <w:t>kole (je nutn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é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dolo</w:t>
      </w:r>
      <w:r w:rsidRPr="0093591F">
        <w:rPr>
          <w:rFonts w:ascii="Arial" w:hAnsi="Arial" w:cs="Arial" w:hint="eastAsia"/>
          <w:sz w:val="21"/>
          <w:szCs w:val="21"/>
          <w:lang w:val="cs-CZ"/>
        </w:rPr>
        <w:t>ž</w:t>
      </w:r>
      <w:r w:rsidRPr="0093591F">
        <w:rPr>
          <w:rFonts w:ascii="Arial" w:hAnsi="Arial" w:cs="Arial"/>
          <w:sz w:val="21"/>
          <w:szCs w:val="21"/>
          <w:lang w:val="cs-CZ"/>
        </w:rPr>
        <w:t>it potvrzen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).  </w:t>
      </w:r>
    </w:p>
    <w:p w:rsidR="007F4C6F" w:rsidRPr="0093591F" w:rsidRDefault="007F4C6F" w:rsidP="00936934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</w:p>
    <w:p w:rsidR="00936934" w:rsidRPr="0093591F" w:rsidRDefault="007F4C6F" w:rsidP="007F4C6F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 xml:space="preserve">Přijímací zkouška probíhá formu </w:t>
      </w:r>
      <w:r w:rsidR="00936934" w:rsidRPr="0093591F">
        <w:rPr>
          <w:rFonts w:ascii="Arial" w:hAnsi="Arial" w:cs="Arial"/>
          <w:sz w:val="21"/>
          <w:szCs w:val="21"/>
          <w:lang w:val="cs-CZ"/>
        </w:rPr>
        <w:t xml:space="preserve">ústního pohovoru. </w:t>
      </w:r>
      <w:r w:rsidRPr="0093591F">
        <w:rPr>
          <w:rFonts w:ascii="Arial" w:hAnsi="Arial" w:cs="Arial"/>
          <w:sz w:val="21"/>
          <w:szCs w:val="21"/>
          <w:lang w:val="cs-CZ"/>
        </w:rPr>
        <w:t>S uchazečem je vedena diskuse v portugalském jazyce o bakalářské nebo oborové práci. Práci zašlete před přijímací zkoušku v elektronické verzi  na Ústav románských jazyků a literatur na adresu 9255@mail.muni.cz.</w:t>
      </w:r>
    </w:p>
    <w:p w:rsidR="00936934" w:rsidRPr="0093591F" w:rsidRDefault="00936934" w:rsidP="00936934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</w:p>
    <w:p w:rsidR="00936934" w:rsidRPr="0093591F" w:rsidRDefault="00936934" w:rsidP="00936934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 xml:space="preserve">U zkoušky je </w:t>
      </w:r>
      <w:r w:rsidRPr="0093591F">
        <w:rPr>
          <w:rFonts w:ascii="Arial" w:hAnsi="Arial" w:cs="Arial"/>
          <w:b/>
          <w:sz w:val="21"/>
          <w:szCs w:val="21"/>
          <w:lang w:val="cs-CZ"/>
        </w:rPr>
        <w:t>nezbytné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předložit pouze </w:t>
      </w:r>
      <w:r w:rsidRPr="0093591F">
        <w:rPr>
          <w:rFonts w:ascii="Arial" w:hAnsi="Arial" w:cs="Arial"/>
          <w:b/>
          <w:sz w:val="21"/>
          <w:szCs w:val="21"/>
          <w:lang w:val="cs-CZ"/>
        </w:rPr>
        <w:t xml:space="preserve">platný doklad totožnosti </w:t>
      </w:r>
      <w:r w:rsidRPr="0093591F">
        <w:rPr>
          <w:rFonts w:ascii="Arial" w:hAnsi="Arial" w:cs="Arial"/>
          <w:sz w:val="21"/>
          <w:szCs w:val="21"/>
          <w:lang w:val="cs-CZ"/>
        </w:rPr>
        <w:t>(občanský průkaz nebo pas).</w:t>
      </w:r>
    </w:p>
    <w:p w:rsidR="00936934" w:rsidRPr="0093591F" w:rsidRDefault="00936934" w:rsidP="00936934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</w:p>
    <w:p w:rsidR="00936934" w:rsidRPr="0093591F" w:rsidRDefault="00936934" w:rsidP="00936934">
      <w:pPr>
        <w:shd w:val="clear" w:color="auto" w:fill="FFFFFF"/>
        <w:spacing w:after="84" w:line="291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/>
        </w:rPr>
      </w:pPr>
      <w:r w:rsidRPr="0093591F">
        <w:rPr>
          <w:rFonts w:ascii="Arial" w:eastAsia="Times New Roman" w:hAnsi="Arial" w:cs="Arial"/>
          <w:color w:val="000000"/>
          <w:sz w:val="21"/>
          <w:szCs w:val="21"/>
          <w:lang w:val="cs-CZ"/>
        </w:rPr>
        <w:t xml:space="preserve">Ústní pohovory proběhnou </w:t>
      </w:r>
      <w:r w:rsidR="007F4C6F" w:rsidRPr="0093591F">
        <w:rPr>
          <w:rFonts w:ascii="Arial" w:eastAsia="Times New Roman" w:hAnsi="Arial" w:cs="Arial"/>
          <w:color w:val="000000"/>
          <w:sz w:val="21"/>
          <w:szCs w:val="21"/>
          <w:lang w:val="cs-CZ"/>
        </w:rPr>
        <w:t xml:space="preserve">vždy </w:t>
      </w:r>
      <w:r w:rsidR="007F4C6F"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 xml:space="preserve">v pracovně </w:t>
      </w:r>
      <w:proofErr w:type="spellStart"/>
      <w:r w:rsidR="007A0375"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>portugalistiky</w:t>
      </w:r>
      <w:proofErr w:type="spellEnd"/>
      <w:r w:rsidR="007F4C6F" w:rsidRPr="0093591F">
        <w:rPr>
          <w:rFonts w:ascii="Arial" w:eastAsia="Times New Roman" w:hAnsi="Arial" w:cs="Arial"/>
          <w:color w:val="000000"/>
          <w:sz w:val="21"/>
          <w:szCs w:val="21"/>
          <w:lang w:val="cs-CZ"/>
        </w:rPr>
        <w:t>, budova G, 2.podlaží, Gorkého 7, Brno</w:t>
      </w:r>
      <w:r w:rsidR="00941680" w:rsidRPr="0093591F">
        <w:rPr>
          <w:rFonts w:ascii="Arial" w:eastAsia="Times New Roman" w:hAnsi="Arial" w:cs="Arial"/>
          <w:color w:val="000000"/>
          <w:sz w:val="21"/>
          <w:szCs w:val="21"/>
          <w:lang w:val="cs-CZ"/>
        </w:rPr>
        <w:t>,</w:t>
      </w:r>
      <w:r w:rsidR="007F4C6F" w:rsidRPr="0093591F">
        <w:rPr>
          <w:rFonts w:ascii="Arial" w:eastAsia="Times New Roman" w:hAnsi="Arial" w:cs="Arial"/>
          <w:color w:val="000000"/>
          <w:sz w:val="21"/>
          <w:szCs w:val="21"/>
          <w:lang w:val="cs-CZ"/>
        </w:rPr>
        <w:t xml:space="preserve"> </w:t>
      </w:r>
      <w:r w:rsidRPr="0093591F">
        <w:rPr>
          <w:rFonts w:ascii="Arial" w:eastAsia="Times New Roman" w:hAnsi="Arial" w:cs="Arial"/>
          <w:color w:val="000000"/>
          <w:sz w:val="21"/>
          <w:szCs w:val="21"/>
          <w:lang w:val="cs-CZ"/>
        </w:rPr>
        <w:t>v následujících termínech:</w:t>
      </w:r>
    </w:p>
    <w:p w:rsidR="00936934" w:rsidRPr="0093591F" w:rsidRDefault="007F4C6F" w:rsidP="007F4C6F">
      <w:pPr>
        <w:pStyle w:val="Odstavecseseznamem"/>
        <w:numPr>
          <w:ilvl w:val="0"/>
          <w:numId w:val="4"/>
        </w:numPr>
        <w:shd w:val="clear" w:color="auto" w:fill="FFFFFF"/>
        <w:spacing w:after="84" w:line="291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</w:pPr>
      <w:r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>19</w:t>
      </w:r>
      <w:r w:rsidR="00936934"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 xml:space="preserve">. června 2019 </w:t>
      </w:r>
      <w:r w:rsidR="00936934" w:rsidRPr="0093591F">
        <w:rPr>
          <w:rFonts w:ascii="Arial" w:eastAsia="Times New Roman" w:hAnsi="Arial" w:cs="Arial"/>
          <w:color w:val="000000"/>
          <w:sz w:val="21"/>
          <w:szCs w:val="21"/>
          <w:lang w:val="cs-CZ"/>
        </w:rPr>
        <w:t xml:space="preserve">od </w:t>
      </w:r>
      <w:r w:rsidR="00936934"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 xml:space="preserve">10:00 </w:t>
      </w:r>
      <w:r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>hod.</w:t>
      </w:r>
    </w:p>
    <w:p w:rsidR="00936934" w:rsidRPr="0093591F" w:rsidRDefault="007F4C6F" w:rsidP="007F4C6F">
      <w:pPr>
        <w:pStyle w:val="Odstavecseseznamem"/>
        <w:numPr>
          <w:ilvl w:val="0"/>
          <w:numId w:val="4"/>
        </w:numPr>
        <w:shd w:val="clear" w:color="auto" w:fill="FFFFFF"/>
        <w:spacing w:after="84" w:line="291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/>
        </w:rPr>
      </w:pPr>
      <w:r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 xml:space="preserve">10.  září  2019 </w:t>
      </w:r>
      <w:r w:rsidRPr="0093591F">
        <w:rPr>
          <w:rFonts w:ascii="Arial" w:eastAsia="Times New Roman" w:hAnsi="Arial" w:cs="Arial"/>
          <w:color w:val="000000"/>
          <w:sz w:val="21"/>
          <w:szCs w:val="21"/>
          <w:lang w:val="cs-CZ"/>
        </w:rPr>
        <w:t xml:space="preserve"> od</w:t>
      </w:r>
      <w:r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 xml:space="preserve"> 10</w:t>
      </w:r>
      <w:r w:rsidR="00936934"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 xml:space="preserve">:00 </w:t>
      </w:r>
      <w:r w:rsidRPr="0093591F"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>hod.</w:t>
      </w:r>
    </w:p>
    <w:p w:rsidR="00936934" w:rsidRPr="0093591F" w:rsidRDefault="00936934" w:rsidP="00936934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</w:p>
    <w:p w:rsidR="0093591F" w:rsidRPr="0093591F" w:rsidRDefault="0093591F" w:rsidP="0093591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>Bodové hodnocení přijímací zkoušky naleznete v e-přihlášce do deseti dní od konání přijímací zkoušky.</w:t>
      </w:r>
    </w:p>
    <w:p w:rsidR="0093591F" w:rsidRPr="0093591F" w:rsidRDefault="0093591F" w:rsidP="0093591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cs-CZ"/>
        </w:rPr>
      </w:pPr>
    </w:p>
    <w:p w:rsidR="00E75715" w:rsidRPr="0093591F" w:rsidRDefault="0093591F" w:rsidP="00EC748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>Výsledek přijímacího řízení (návrh na přijetí /rozhodnutí o nepřijetí) bude zveřejněn v e-přihlášce po zasedání přijímací komise FF MU a to nejdříve od 1. července 2019.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</w:t>
      </w:r>
      <w:r w:rsidR="004E3BE9" w:rsidRPr="0093591F">
        <w:rPr>
          <w:rFonts w:ascii="Arial" w:hAnsi="Arial" w:cs="Arial"/>
          <w:sz w:val="21"/>
          <w:szCs w:val="21"/>
          <w:lang w:val="cs-CZ"/>
        </w:rPr>
        <w:t>V</w:t>
      </w:r>
      <w:r w:rsidR="007F4C6F" w:rsidRPr="0093591F">
        <w:rPr>
          <w:rFonts w:ascii="Arial" w:hAnsi="Arial" w:cs="Arial"/>
          <w:sz w:val="21"/>
          <w:szCs w:val="21"/>
          <w:lang w:val="cs-CZ"/>
        </w:rPr>
        <w:t> případě zářijového termínu</w:t>
      </w:r>
      <w:r>
        <w:rPr>
          <w:rFonts w:ascii="Arial" w:hAnsi="Arial" w:cs="Arial"/>
          <w:sz w:val="21"/>
          <w:szCs w:val="21"/>
          <w:lang w:val="cs-CZ"/>
        </w:rPr>
        <w:t xml:space="preserve"> do 2</w:t>
      </w:r>
      <w:r w:rsidR="006A3193" w:rsidRPr="0093591F">
        <w:rPr>
          <w:rFonts w:ascii="Arial" w:hAnsi="Arial" w:cs="Arial"/>
          <w:sz w:val="21"/>
          <w:szCs w:val="21"/>
          <w:lang w:val="cs-CZ"/>
        </w:rPr>
        <w:t xml:space="preserve"> dnů</w:t>
      </w:r>
      <w:r w:rsidR="004E3BE9" w:rsidRPr="0093591F">
        <w:rPr>
          <w:rFonts w:ascii="Arial" w:hAnsi="Arial" w:cs="Arial"/>
          <w:sz w:val="21"/>
          <w:szCs w:val="21"/>
          <w:lang w:val="cs-CZ"/>
        </w:rPr>
        <w:t xml:space="preserve"> od konání přijímací zkoušky.</w:t>
      </w:r>
    </w:p>
    <w:p w:rsidR="00E75715" w:rsidRPr="0093591F" w:rsidRDefault="00E75715" w:rsidP="00936934">
      <w:pPr>
        <w:jc w:val="both"/>
        <w:outlineLvl w:val="0"/>
        <w:rPr>
          <w:rFonts w:ascii="Arial" w:eastAsia="Times New Roman" w:hAnsi="Arial" w:cs="Arial"/>
          <w:sz w:val="21"/>
          <w:szCs w:val="21"/>
          <w:lang w:val="cs-CZ" w:eastAsia="cs-CZ"/>
        </w:rPr>
      </w:pPr>
    </w:p>
    <w:p w:rsidR="00936934" w:rsidRPr="0093591F" w:rsidRDefault="00DF403E" w:rsidP="00936934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eastAsia="Times New Roman" w:hAnsi="Arial" w:cs="Arial"/>
          <w:sz w:val="21"/>
          <w:szCs w:val="21"/>
          <w:lang w:val="cs-CZ" w:eastAsia="cs-CZ"/>
        </w:rPr>
        <w:t>Uchazeči přijatí v podzimním termínu</w:t>
      </w:r>
      <w:r w:rsidR="004E3BE9" w:rsidRPr="0093591F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se mohou zapsat do studia nejpozději </w:t>
      </w:r>
      <w:r w:rsidR="004E3BE9" w:rsidRPr="0093591F">
        <w:rPr>
          <w:rFonts w:ascii="Arial" w:eastAsia="Times New Roman" w:hAnsi="Arial" w:cs="Arial"/>
          <w:b/>
          <w:sz w:val="21"/>
          <w:szCs w:val="21"/>
          <w:lang w:val="cs-CZ" w:eastAsia="cs-CZ"/>
        </w:rPr>
        <w:t>do 13. září</w:t>
      </w:r>
      <w:r w:rsidR="004E3BE9" w:rsidRPr="0093591F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r w:rsidR="004E3BE9" w:rsidRPr="0093591F">
        <w:rPr>
          <w:rFonts w:ascii="Arial" w:eastAsia="Times New Roman" w:hAnsi="Arial" w:cs="Arial"/>
          <w:b/>
          <w:sz w:val="21"/>
          <w:szCs w:val="21"/>
          <w:lang w:val="cs-CZ" w:eastAsia="cs-CZ"/>
        </w:rPr>
        <w:t>2019</w:t>
      </w:r>
      <w:r w:rsidR="004E3BE9" w:rsidRPr="0093591F">
        <w:rPr>
          <w:rFonts w:ascii="Arial" w:eastAsia="Times New Roman" w:hAnsi="Arial" w:cs="Arial"/>
          <w:sz w:val="21"/>
          <w:szCs w:val="21"/>
          <w:lang w:val="cs-CZ" w:eastAsia="cs-CZ"/>
        </w:rPr>
        <w:t>.</w:t>
      </w:r>
    </w:p>
    <w:p w:rsidR="00936934" w:rsidRPr="0093591F" w:rsidRDefault="00936934" w:rsidP="00936934">
      <w:pPr>
        <w:jc w:val="both"/>
        <w:outlineLvl w:val="0"/>
        <w:rPr>
          <w:rFonts w:ascii="Arial" w:hAnsi="Arial" w:cs="Arial"/>
          <w:sz w:val="21"/>
          <w:szCs w:val="21"/>
          <w:lang w:val="cs-CZ"/>
        </w:rPr>
      </w:pPr>
    </w:p>
    <w:p w:rsidR="00F20548" w:rsidRPr="0093591F" w:rsidRDefault="00F20548" w:rsidP="00F20548">
      <w:pPr>
        <w:shd w:val="clear" w:color="auto" w:fill="FFFFFF"/>
        <w:spacing w:after="84" w:line="291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cs-CZ"/>
        </w:rPr>
      </w:pPr>
    </w:p>
    <w:p w:rsidR="00F20548" w:rsidRPr="0093591F" w:rsidRDefault="00F20548" w:rsidP="00F20548">
      <w:pPr>
        <w:jc w:val="both"/>
        <w:rPr>
          <w:rFonts w:ascii="Arial" w:hAnsi="Arial" w:cs="Arial"/>
          <w:sz w:val="21"/>
          <w:szCs w:val="21"/>
          <w:lang w:val="cs-CZ"/>
        </w:rPr>
      </w:pPr>
    </w:p>
    <w:p w:rsidR="00F20548" w:rsidRPr="0093591F" w:rsidRDefault="00F20548" w:rsidP="00F20548">
      <w:pPr>
        <w:jc w:val="both"/>
        <w:rPr>
          <w:rFonts w:ascii="Arial" w:hAnsi="Arial" w:cs="Arial"/>
          <w:sz w:val="21"/>
          <w:szCs w:val="21"/>
          <w:lang w:val="cs-CZ"/>
        </w:rPr>
      </w:pPr>
    </w:p>
    <w:p w:rsidR="00936934" w:rsidRPr="0093591F" w:rsidRDefault="00936934" w:rsidP="00F20548">
      <w:pPr>
        <w:jc w:val="both"/>
        <w:rPr>
          <w:rFonts w:ascii="Arial" w:hAnsi="Arial" w:cs="Arial"/>
          <w:sz w:val="21"/>
          <w:szCs w:val="21"/>
          <w:lang w:val="cs-CZ"/>
        </w:rPr>
      </w:pPr>
    </w:p>
    <w:p w:rsidR="00F20548" w:rsidRPr="0093591F" w:rsidRDefault="00F20548" w:rsidP="00F20548">
      <w:pPr>
        <w:ind w:left="5664"/>
        <w:jc w:val="center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 xml:space="preserve">PhDr. Petr </w:t>
      </w:r>
      <w:proofErr w:type="spellStart"/>
      <w:r w:rsidRPr="0093591F">
        <w:rPr>
          <w:rFonts w:ascii="Arial" w:hAnsi="Arial" w:cs="Arial"/>
          <w:sz w:val="21"/>
          <w:szCs w:val="21"/>
          <w:lang w:val="cs-CZ"/>
        </w:rPr>
        <w:t>Škyřík</w:t>
      </w:r>
      <w:proofErr w:type="spellEnd"/>
      <w:r w:rsidRPr="0093591F">
        <w:rPr>
          <w:rFonts w:ascii="Arial" w:hAnsi="Arial" w:cs="Arial"/>
          <w:sz w:val="21"/>
          <w:szCs w:val="21"/>
          <w:lang w:val="cs-CZ"/>
        </w:rPr>
        <w:t xml:space="preserve">, Ph.D. </w:t>
      </w:r>
    </w:p>
    <w:p w:rsidR="00F20548" w:rsidRPr="0093591F" w:rsidRDefault="00F20548" w:rsidP="00F20548">
      <w:pPr>
        <w:ind w:left="5664"/>
        <w:jc w:val="center"/>
        <w:rPr>
          <w:rFonts w:ascii="Arial" w:hAnsi="Arial" w:cs="Arial"/>
          <w:sz w:val="21"/>
          <w:szCs w:val="21"/>
          <w:lang w:val="cs-CZ"/>
        </w:rPr>
      </w:pPr>
      <w:r w:rsidRPr="0093591F">
        <w:rPr>
          <w:rFonts w:ascii="Arial" w:hAnsi="Arial" w:cs="Arial"/>
          <w:sz w:val="21"/>
          <w:szCs w:val="21"/>
          <w:lang w:val="cs-CZ"/>
        </w:rPr>
        <w:t>proděkan pro p</w:t>
      </w:r>
      <w:r w:rsidRPr="0093591F">
        <w:rPr>
          <w:rFonts w:ascii="Arial" w:hAnsi="Arial" w:cs="Arial" w:hint="eastAsia"/>
          <w:sz w:val="21"/>
          <w:szCs w:val="21"/>
          <w:lang w:val="cs-CZ"/>
        </w:rPr>
        <w:t>ř</w:t>
      </w:r>
      <w:r w:rsidRPr="0093591F">
        <w:rPr>
          <w:rFonts w:ascii="Arial" w:hAnsi="Arial" w:cs="Arial"/>
          <w:sz w:val="21"/>
          <w:szCs w:val="21"/>
          <w:lang w:val="cs-CZ"/>
        </w:rPr>
        <w:t>ij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>mac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</w:t>
      </w:r>
      <w:r w:rsidRPr="0093591F">
        <w:rPr>
          <w:rFonts w:ascii="Arial" w:hAnsi="Arial" w:cs="Arial" w:hint="eastAsia"/>
          <w:sz w:val="21"/>
          <w:szCs w:val="21"/>
          <w:lang w:val="cs-CZ"/>
        </w:rPr>
        <w:t>ří</w:t>
      </w:r>
      <w:r w:rsidRPr="0093591F">
        <w:rPr>
          <w:rFonts w:ascii="Arial" w:hAnsi="Arial" w:cs="Arial"/>
          <w:sz w:val="21"/>
          <w:szCs w:val="21"/>
          <w:lang w:val="cs-CZ"/>
        </w:rPr>
        <w:t>zen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 xml:space="preserve"> a rozvoj </w:t>
      </w:r>
      <w:bookmarkStart w:id="0" w:name="_GoBack"/>
      <w:bookmarkEnd w:id="0"/>
      <w:r w:rsidRPr="0093591F">
        <w:rPr>
          <w:rFonts w:ascii="Arial" w:hAnsi="Arial" w:cs="Arial"/>
          <w:sz w:val="21"/>
          <w:szCs w:val="21"/>
          <w:lang w:val="cs-CZ"/>
        </w:rPr>
        <w:t>studijn</w:t>
      </w:r>
      <w:r w:rsidRPr="0093591F">
        <w:rPr>
          <w:rFonts w:ascii="Arial" w:hAnsi="Arial" w:cs="Arial" w:hint="eastAsia"/>
          <w:sz w:val="21"/>
          <w:szCs w:val="21"/>
          <w:lang w:val="cs-CZ"/>
        </w:rPr>
        <w:t>í</w:t>
      </w:r>
      <w:r w:rsidRPr="0093591F">
        <w:rPr>
          <w:rFonts w:ascii="Arial" w:hAnsi="Arial" w:cs="Arial"/>
          <w:sz w:val="21"/>
          <w:szCs w:val="21"/>
          <w:lang w:val="cs-CZ"/>
        </w:rPr>
        <w:t>ch program</w:t>
      </w:r>
      <w:r w:rsidRPr="0093591F">
        <w:rPr>
          <w:rFonts w:ascii="Arial" w:hAnsi="Arial" w:cs="Arial" w:hint="eastAsia"/>
          <w:sz w:val="21"/>
          <w:szCs w:val="21"/>
          <w:lang w:val="cs-CZ"/>
        </w:rPr>
        <w:t>ů</w:t>
      </w:r>
    </w:p>
    <w:p w:rsidR="00F20548" w:rsidRPr="0093591F" w:rsidRDefault="00F20548" w:rsidP="00F20548">
      <w:pPr>
        <w:pStyle w:val="Normlnweb"/>
        <w:shd w:val="clear" w:color="auto" w:fill="FFFFFF"/>
        <w:spacing w:before="0" w:beforeAutospacing="0" w:after="84" w:afterAutospacing="0" w:line="291" w:lineRule="atLeast"/>
        <w:jc w:val="right"/>
        <w:rPr>
          <w:rFonts w:ascii="Arial" w:hAnsi="Arial" w:cs="Arial"/>
          <w:color w:val="000000"/>
          <w:sz w:val="21"/>
          <w:szCs w:val="21"/>
          <w:lang w:val="cs-CZ"/>
        </w:rPr>
      </w:pPr>
    </w:p>
    <w:sectPr w:rsidR="00F20548" w:rsidRPr="0093591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72" w:rsidRDefault="00562072">
      <w:r>
        <w:separator/>
      </w:r>
    </w:p>
  </w:endnote>
  <w:endnote w:type="continuationSeparator" w:id="0">
    <w:p w:rsidR="00562072" w:rsidRDefault="0056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3591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3591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8F8CA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proofErr w:type="spellStart"/>
    <w:r w:rsidR="00102F12" w:rsidRPr="00102F12">
      <w:t>Masarykova</w:t>
    </w:r>
    <w:proofErr w:type="spellEnd"/>
    <w:r w:rsidR="00102F12" w:rsidRPr="00102F12">
      <w:t xml:space="preserve"> </w:t>
    </w:r>
    <w:proofErr w:type="spellStart"/>
    <w:r w:rsidR="00102F12" w:rsidRPr="00102F12">
      <w:t>univerzita</w:t>
    </w:r>
    <w:proofErr w:type="spellEnd"/>
    <w:r w:rsidR="00102F12" w:rsidRPr="00102F12">
      <w:t xml:space="preserve">, </w:t>
    </w:r>
    <w:proofErr w:type="spellStart"/>
    <w:r w:rsidR="00102F12" w:rsidRPr="00102F12">
      <w:t>Filozofická</w:t>
    </w:r>
    <w:proofErr w:type="spellEnd"/>
    <w:r w:rsidR="00102F12" w:rsidRPr="00102F12">
      <w:t xml:space="preserve"> </w:t>
    </w:r>
    <w:proofErr w:type="spellStart"/>
    <w:r w:rsidR="00102F12" w:rsidRPr="00102F12">
      <w:t>fakulta</w:t>
    </w:r>
    <w:proofErr w:type="spellEnd"/>
  </w:p>
  <w:p w:rsidR="003E1EB5" w:rsidRDefault="00F20548" w:rsidP="003E1EB5">
    <w:pPr>
      <w:pStyle w:val="Zpat"/>
    </w:pPr>
    <w:proofErr w:type="spellStart"/>
    <w:r>
      <w:t>Studijní</w:t>
    </w:r>
    <w:proofErr w:type="spellEnd"/>
    <w:r>
      <w:t xml:space="preserve"> </w:t>
    </w:r>
    <w:proofErr w:type="spellStart"/>
    <w:r>
      <w:t>oddělení</w:t>
    </w:r>
    <w:proofErr w:type="spellEnd"/>
    <w:r>
      <w:t xml:space="preserve"> FF MU, </w:t>
    </w:r>
    <w:proofErr w:type="spellStart"/>
    <w:r>
      <w:t>přijímací</w:t>
    </w:r>
    <w:proofErr w:type="spellEnd"/>
    <w:r>
      <w:t xml:space="preserve"> </w:t>
    </w:r>
    <w:proofErr w:type="spellStart"/>
    <w:r>
      <w:t>řízení</w:t>
    </w:r>
    <w:proofErr w:type="spellEnd"/>
  </w:p>
  <w:p w:rsidR="00F20548" w:rsidRPr="003E1EB5" w:rsidRDefault="00F20548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proofErr w:type="spellStart"/>
    <w:r w:rsidRPr="00102F12">
      <w:rPr>
        <w:rFonts w:cs="Arial"/>
        <w:szCs w:val="14"/>
      </w:rPr>
      <w:t>Arna</w:t>
    </w:r>
    <w:proofErr w:type="spellEnd"/>
    <w:r w:rsidRPr="00102F12">
      <w:rPr>
        <w:rFonts w:cs="Arial"/>
        <w:szCs w:val="14"/>
      </w:rPr>
      <w:t xml:space="preserve"> </w:t>
    </w:r>
    <w:proofErr w:type="spellStart"/>
    <w:r w:rsidRPr="00102F12">
      <w:rPr>
        <w:rFonts w:cs="Arial"/>
        <w:szCs w:val="14"/>
      </w:rPr>
      <w:t>Nováka</w:t>
    </w:r>
    <w:proofErr w:type="spellEnd"/>
    <w:r w:rsidRPr="00102F12">
      <w:rPr>
        <w:rFonts w:cs="Arial"/>
        <w:szCs w:val="14"/>
      </w:rPr>
      <w:t xml:space="preserve"> 1/1, 602 00 Brno, </w:t>
    </w:r>
    <w:proofErr w:type="spellStart"/>
    <w:r w:rsidRPr="00102F12">
      <w:rPr>
        <w:rFonts w:cs="Arial"/>
        <w:szCs w:val="14"/>
      </w:rPr>
      <w:t>Česká</w:t>
    </w:r>
    <w:proofErr w:type="spellEnd"/>
    <w:r w:rsidRPr="00102F12">
      <w:rPr>
        <w:rFonts w:cs="Arial"/>
        <w:szCs w:val="14"/>
      </w:rPr>
      <w:t xml:space="preserve"> </w:t>
    </w:r>
    <w:proofErr w:type="spellStart"/>
    <w:r w:rsidRPr="00102F12">
      <w:rPr>
        <w:rFonts w:cs="Arial"/>
        <w:szCs w:val="14"/>
      </w:rPr>
      <w:t>republika</w:t>
    </w:r>
    <w:proofErr w:type="spellEnd"/>
  </w:p>
  <w:p w:rsidR="00102F12" w:rsidRPr="00F20548" w:rsidRDefault="00F20548" w:rsidP="00102F12">
    <w:pPr>
      <w:pStyle w:val="Zpat"/>
      <w:rPr>
        <w:rFonts w:cs="Arial"/>
        <w:szCs w:val="14"/>
        <w:lang w:val="de-DE"/>
      </w:rPr>
    </w:pPr>
    <w:r>
      <w:rPr>
        <w:rFonts w:cs="Arial"/>
        <w:szCs w:val="14"/>
        <w:lang w:val="de-DE"/>
      </w:rPr>
      <w:t>T: +420 549 49 3475, E: dovrtelova</w:t>
    </w:r>
    <w:r w:rsidR="00102F12" w:rsidRPr="00F20548">
      <w:rPr>
        <w:rFonts w:cs="Arial"/>
        <w:szCs w:val="14"/>
        <w:lang w:val="de-DE"/>
      </w:rPr>
      <w:t>@phil.muni.cz, www.phil.muni.cz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72" w:rsidRDefault="00562072">
      <w:r>
        <w:separator/>
      </w:r>
    </w:p>
  </w:footnote>
  <w:footnote w:type="continuationSeparator" w:id="0">
    <w:p w:rsidR="00562072" w:rsidRDefault="0056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88D0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D66"/>
    <w:multiLevelType w:val="multilevel"/>
    <w:tmpl w:val="33C802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B69"/>
    <w:multiLevelType w:val="hybridMultilevel"/>
    <w:tmpl w:val="216486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8"/>
    <w:rsid w:val="00003AEB"/>
    <w:rsid w:val="000218B9"/>
    <w:rsid w:val="000306AF"/>
    <w:rsid w:val="00042835"/>
    <w:rsid w:val="00055564"/>
    <w:rsid w:val="000849B3"/>
    <w:rsid w:val="00086D29"/>
    <w:rsid w:val="000A5AD7"/>
    <w:rsid w:val="000B3BFD"/>
    <w:rsid w:val="000B6CF0"/>
    <w:rsid w:val="000C6547"/>
    <w:rsid w:val="000F6900"/>
    <w:rsid w:val="00102F12"/>
    <w:rsid w:val="001300AC"/>
    <w:rsid w:val="0013516D"/>
    <w:rsid w:val="00142099"/>
    <w:rsid w:val="00150B9D"/>
    <w:rsid w:val="00151B73"/>
    <w:rsid w:val="00152F82"/>
    <w:rsid w:val="00157ACD"/>
    <w:rsid w:val="00160593"/>
    <w:rsid w:val="001636D3"/>
    <w:rsid w:val="00193F85"/>
    <w:rsid w:val="001A7E64"/>
    <w:rsid w:val="001B7010"/>
    <w:rsid w:val="00211F80"/>
    <w:rsid w:val="00221B36"/>
    <w:rsid w:val="00227BC5"/>
    <w:rsid w:val="00231021"/>
    <w:rsid w:val="0024149C"/>
    <w:rsid w:val="00247E5F"/>
    <w:rsid w:val="002879AE"/>
    <w:rsid w:val="002A469F"/>
    <w:rsid w:val="002A52F4"/>
    <w:rsid w:val="002B6D09"/>
    <w:rsid w:val="002C0362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D7DB0"/>
    <w:rsid w:val="003E1EB5"/>
    <w:rsid w:val="003F2066"/>
    <w:rsid w:val="004055F9"/>
    <w:rsid w:val="004067DE"/>
    <w:rsid w:val="0041218C"/>
    <w:rsid w:val="00421B09"/>
    <w:rsid w:val="0042387A"/>
    <w:rsid w:val="00424E93"/>
    <w:rsid w:val="00466430"/>
    <w:rsid w:val="00490F37"/>
    <w:rsid w:val="004A724E"/>
    <w:rsid w:val="004B5E58"/>
    <w:rsid w:val="004E3BE9"/>
    <w:rsid w:val="004F3B9D"/>
    <w:rsid w:val="00511E3C"/>
    <w:rsid w:val="00532849"/>
    <w:rsid w:val="0056170E"/>
    <w:rsid w:val="00562072"/>
    <w:rsid w:val="00574BAA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820B3"/>
    <w:rsid w:val="006A3193"/>
    <w:rsid w:val="006A39DF"/>
    <w:rsid w:val="006C3E3E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5DE2"/>
    <w:rsid w:val="00756259"/>
    <w:rsid w:val="00767E6F"/>
    <w:rsid w:val="00775DB9"/>
    <w:rsid w:val="007814A2"/>
    <w:rsid w:val="00790002"/>
    <w:rsid w:val="0079758E"/>
    <w:rsid w:val="007A0375"/>
    <w:rsid w:val="007C738C"/>
    <w:rsid w:val="007D77E7"/>
    <w:rsid w:val="007E3048"/>
    <w:rsid w:val="007F4C6F"/>
    <w:rsid w:val="00810299"/>
    <w:rsid w:val="00824279"/>
    <w:rsid w:val="008300B3"/>
    <w:rsid w:val="00835BA9"/>
    <w:rsid w:val="00836D9D"/>
    <w:rsid w:val="00845B7E"/>
    <w:rsid w:val="00860CFB"/>
    <w:rsid w:val="008640E6"/>
    <w:rsid w:val="008758CC"/>
    <w:rsid w:val="008A1753"/>
    <w:rsid w:val="008A6EBC"/>
    <w:rsid w:val="008B5304"/>
    <w:rsid w:val="008C4F66"/>
    <w:rsid w:val="00927D65"/>
    <w:rsid w:val="0093108E"/>
    <w:rsid w:val="00935080"/>
    <w:rsid w:val="0093591F"/>
    <w:rsid w:val="00936934"/>
    <w:rsid w:val="00941680"/>
    <w:rsid w:val="009645A8"/>
    <w:rsid w:val="00967C6D"/>
    <w:rsid w:val="009774F6"/>
    <w:rsid w:val="009929DF"/>
    <w:rsid w:val="00993F65"/>
    <w:rsid w:val="009A05B9"/>
    <w:rsid w:val="009F27E4"/>
    <w:rsid w:val="00A02235"/>
    <w:rsid w:val="00A27490"/>
    <w:rsid w:val="00A63644"/>
    <w:rsid w:val="00A71A6E"/>
    <w:rsid w:val="00A82E61"/>
    <w:rsid w:val="00A84AEB"/>
    <w:rsid w:val="00A931DA"/>
    <w:rsid w:val="00AB451F"/>
    <w:rsid w:val="00AC2D36"/>
    <w:rsid w:val="00AC6B6B"/>
    <w:rsid w:val="00AD4F8E"/>
    <w:rsid w:val="00B13C47"/>
    <w:rsid w:val="00B3256A"/>
    <w:rsid w:val="00B43F1E"/>
    <w:rsid w:val="00B44F80"/>
    <w:rsid w:val="00B904AA"/>
    <w:rsid w:val="00BC1CE3"/>
    <w:rsid w:val="00C06373"/>
    <w:rsid w:val="00C20847"/>
    <w:rsid w:val="00C3745F"/>
    <w:rsid w:val="00C44C72"/>
    <w:rsid w:val="00C82CD5"/>
    <w:rsid w:val="00CA321A"/>
    <w:rsid w:val="00CC2597"/>
    <w:rsid w:val="00CC48E7"/>
    <w:rsid w:val="00CE5D2D"/>
    <w:rsid w:val="00D140C3"/>
    <w:rsid w:val="00D15C5D"/>
    <w:rsid w:val="00D2762C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F403E"/>
    <w:rsid w:val="00E00212"/>
    <w:rsid w:val="00E01A59"/>
    <w:rsid w:val="00E02F97"/>
    <w:rsid w:val="00E05F2B"/>
    <w:rsid w:val="00E2531D"/>
    <w:rsid w:val="00E26CA3"/>
    <w:rsid w:val="00E43F09"/>
    <w:rsid w:val="00E46246"/>
    <w:rsid w:val="00E75715"/>
    <w:rsid w:val="00E760BF"/>
    <w:rsid w:val="00E80B96"/>
    <w:rsid w:val="00E84342"/>
    <w:rsid w:val="00EB0CFF"/>
    <w:rsid w:val="00EC6F09"/>
    <w:rsid w:val="00EC70A0"/>
    <w:rsid w:val="00EC748F"/>
    <w:rsid w:val="00EF1356"/>
    <w:rsid w:val="00EF58F4"/>
    <w:rsid w:val="00F02D6F"/>
    <w:rsid w:val="00F1232B"/>
    <w:rsid w:val="00F15F08"/>
    <w:rsid w:val="00F2054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56AB"/>
  <w15:docId w15:val="{19781A7E-1203-415D-96DC-B6B47A3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548"/>
    <w:pPr>
      <w:spacing w:line="240" w:lineRule="auto"/>
    </w:pPr>
    <w:rPr>
      <w:rFonts w:ascii="Trebuchet" w:eastAsia="Calibri" w:hAnsi="Trebuchet" w:cs="Calibri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F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F689-4EDD-4D4C-9227-CF8B6F6D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18</cp:revision>
  <cp:lastPrinted>2015-11-17T21:26:00Z</cp:lastPrinted>
  <dcterms:created xsi:type="dcterms:W3CDTF">2019-04-04T11:04:00Z</dcterms:created>
  <dcterms:modified xsi:type="dcterms:W3CDTF">2019-05-16T08:28:00Z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